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FB" w:rsidRPr="00556364" w:rsidRDefault="000A4AFB" w:rsidP="00512B98">
      <w:pPr>
        <w:jc w:val="center"/>
        <w:rPr>
          <w:b/>
        </w:rPr>
      </w:pPr>
      <w:r w:rsidRPr="00556364">
        <w:rPr>
          <w:b/>
        </w:rPr>
        <w:t>Memorandum of Understanding</w:t>
      </w:r>
      <w:r w:rsidR="00EE66CF">
        <w:rPr>
          <w:b/>
        </w:rPr>
        <w:t xml:space="preserve"> for Coordinated Intake</w:t>
      </w:r>
    </w:p>
    <w:p w:rsidR="000A4AFB" w:rsidRPr="00556364" w:rsidRDefault="00D84FF7" w:rsidP="00D84FF7">
      <w:pPr>
        <w:tabs>
          <w:tab w:val="left" w:pos="828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C7E60" w:rsidRPr="00556364">
        <w:rPr>
          <w:b/>
        </w:rPr>
        <w:t>Between</w:t>
      </w:r>
    </w:p>
    <w:p w:rsidR="00983554" w:rsidRDefault="00C44CEC" w:rsidP="00512B98">
      <w:pPr>
        <w:jc w:val="center"/>
        <w:rPr>
          <w:b/>
        </w:rPr>
      </w:pPr>
      <w:r>
        <w:rPr>
          <w:b/>
        </w:rPr>
        <w:t>Agency A</w:t>
      </w:r>
    </w:p>
    <w:p w:rsidR="000A4AFB" w:rsidRPr="00556364" w:rsidRDefault="00512B98" w:rsidP="00512B98">
      <w:pPr>
        <w:rPr>
          <w:b/>
        </w:rPr>
      </w:pPr>
      <w:r w:rsidRPr="00556364">
        <w:rPr>
          <w:b/>
        </w:rPr>
        <w:tab/>
      </w:r>
      <w:r w:rsidRPr="00556364">
        <w:rPr>
          <w:b/>
        </w:rPr>
        <w:tab/>
      </w:r>
      <w:r w:rsidRPr="00556364">
        <w:rPr>
          <w:b/>
        </w:rPr>
        <w:tab/>
      </w:r>
      <w:r w:rsidRPr="00556364">
        <w:rPr>
          <w:b/>
        </w:rPr>
        <w:tab/>
      </w:r>
      <w:r w:rsidRPr="00556364">
        <w:rPr>
          <w:b/>
        </w:rPr>
        <w:tab/>
      </w:r>
      <w:r w:rsidRPr="00556364">
        <w:rPr>
          <w:b/>
        </w:rPr>
        <w:tab/>
      </w:r>
      <w:r w:rsidR="00BC7E60" w:rsidRPr="00556364">
        <w:rPr>
          <w:b/>
        </w:rPr>
        <w:t>And</w:t>
      </w:r>
    </w:p>
    <w:p w:rsidR="000A4AFB" w:rsidRDefault="00C44CEC" w:rsidP="00512B98">
      <w:pPr>
        <w:jc w:val="center"/>
        <w:rPr>
          <w:b/>
        </w:rPr>
      </w:pPr>
      <w:r>
        <w:rPr>
          <w:b/>
        </w:rPr>
        <w:t>Agency B</w:t>
      </w:r>
    </w:p>
    <w:p w:rsidR="00983554" w:rsidRPr="00556364" w:rsidRDefault="00983554" w:rsidP="00512B98">
      <w:pPr>
        <w:jc w:val="center"/>
        <w:rPr>
          <w:b/>
        </w:rPr>
      </w:pPr>
    </w:p>
    <w:p w:rsidR="000A4AFB" w:rsidRDefault="000A4AFB" w:rsidP="00512B98"/>
    <w:p w:rsidR="000A4AFB" w:rsidRDefault="000A4AFB" w:rsidP="004F10F0">
      <w:r>
        <w:t>This agreement is entered into by and between</w:t>
      </w:r>
      <w:r w:rsidR="00512B98" w:rsidRPr="00512B98">
        <w:t xml:space="preserve"> </w:t>
      </w:r>
      <w:r w:rsidR="00C44CEC" w:rsidRPr="00C44CEC">
        <w:rPr>
          <w:highlight w:val="yellow"/>
        </w:rPr>
        <w:t>Agency A</w:t>
      </w:r>
      <w:r w:rsidR="00C44CEC">
        <w:t xml:space="preserve"> and </w:t>
      </w:r>
      <w:r w:rsidR="00C44CEC" w:rsidRPr="00C44CEC">
        <w:rPr>
          <w:highlight w:val="yellow"/>
        </w:rPr>
        <w:t>Agency B</w:t>
      </w:r>
      <w:r w:rsidR="00512B98">
        <w:t xml:space="preserve"> </w:t>
      </w:r>
      <w:r w:rsidR="00406E77">
        <w:t xml:space="preserve">for the provision of services as part of the development and implementation of the Single Point of Entry for Family Support and Parent Education for prenatal families and </w:t>
      </w:r>
      <w:r w:rsidR="004F10F0">
        <w:t>families</w:t>
      </w:r>
      <w:r w:rsidR="00406E77">
        <w:t xml:space="preserve"> with children aged </w:t>
      </w:r>
      <w:r w:rsidR="009A7DC6">
        <w:t>0</w:t>
      </w:r>
      <w:r w:rsidR="00406E77">
        <w:t>-5</w:t>
      </w:r>
      <w:r w:rsidR="004F10F0">
        <w:t xml:space="preserve"> in </w:t>
      </w:r>
      <w:r w:rsidR="00EE66CF" w:rsidRPr="00EE66CF">
        <w:rPr>
          <w:highlight w:val="yellow"/>
        </w:rPr>
        <w:t>ABC</w:t>
      </w:r>
      <w:r w:rsidR="004F10F0" w:rsidRPr="00EE66CF">
        <w:rPr>
          <w:highlight w:val="yellow"/>
        </w:rPr>
        <w:t xml:space="preserve"> County.</w:t>
      </w:r>
      <w:r w:rsidR="004F10F0">
        <w:t xml:space="preserve">  </w:t>
      </w:r>
    </w:p>
    <w:p w:rsidR="000A4AFB" w:rsidRDefault="000A4AFB" w:rsidP="000A4AFB"/>
    <w:p w:rsidR="000A4AFB" w:rsidRPr="00B072B3" w:rsidRDefault="00C44CEC" w:rsidP="000A4AFB">
      <w:pPr>
        <w:rPr>
          <w:b/>
        </w:rPr>
      </w:pPr>
      <w:r>
        <w:rPr>
          <w:b/>
        </w:rPr>
        <w:t>Agency A</w:t>
      </w:r>
      <w:r w:rsidR="000A4AFB" w:rsidRPr="00B072B3">
        <w:rPr>
          <w:b/>
        </w:rPr>
        <w:t xml:space="preserve"> will:</w:t>
      </w:r>
    </w:p>
    <w:p w:rsidR="000A4AFB" w:rsidRPr="00B072B3" w:rsidRDefault="000A4AFB" w:rsidP="000A4AFB">
      <w:pPr>
        <w:rPr>
          <w:b/>
        </w:rPr>
      </w:pPr>
    </w:p>
    <w:p w:rsidR="00BD6817" w:rsidRDefault="00BD6817" w:rsidP="007027B9">
      <w:pPr>
        <w:pStyle w:val="ListParagraph"/>
        <w:numPr>
          <w:ilvl w:val="0"/>
          <w:numId w:val="7"/>
        </w:numPr>
      </w:pPr>
      <w:r>
        <w:t>Conduct screenings on families referred for services.</w:t>
      </w:r>
    </w:p>
    <w:p w:rsidR="007027B9" w:rsidRDefault="007027B9" w:rsidP="007027B9">
      <w:pPr>
        <w:pStyle w:val="ListParagraph"/>
        <w:numPr>
          <w:ilvl w:val="0"/>
          <w:numId w:val="7"/>
        </w:numPr>
      </w:pPr>
      <w:r>
        <w:t xml:space="preserve">Establish relationships with the </w:t>
      </w:r>
      <w:r w:rsidR="00C44CEC" w:rsidRPr="00C44CEC">
        <w:rPr>
          <w:highlight w:val="yellow"/>
        </w:rPr>
        <w:t>Specifically Named Hospital, Medical Center or Clinic (city where located) and other hospitals, medical centers or clinics (relevant cities)</w:t>
      </w:r>
      <w:r w:rsidR="00C44CEC">
        <w:t xml:space="preserve"> </w:t>
      </w:r>
      <w:r>
        <w:t xml:space="preserve">in order to receive permission to conduct screenings on </w:t>
      </w:r>
      <w:r w:rsidR="00C44CEC" w:rsidRPr="00C44CEC">
        <w:rPr>
          <w:highlight w:val="yellow"/>
        </w:rPr>
        <w:t>ABC</w:t>
      </w:r>
      <w:r>
        <w:t xml:space="preserve"> County families prior to discharge after birth.</w:t>
      </w:r>
    </w:p>
    <w:p w:rsidR="000A4AFB" w:rsidRDefault="00BD6817" w:rsidP="007027B9">
      <w:pPr>
        <w:pStyle w:val="ListParagraph"/>
        <w:numPr>
          <w:ilvl w:val="0"/>
          <w:numId w:val="7"/>
        </w:numPr>
      </w:pPr>
      <w:r>
        <w:t xml:space="preserve">Conduct </w:t>
      </w:r>
      <w:r w:rsidR="001D1763">
        <w:t>screening</w:t>
      </w:r>
      <w:r>
        <w:t xml:space="preserve">s </w:t>
      </w:r>
      <w:r w:rsidR="007027B9">
        <w:t xml:space="preserve">on </w:t>
      </w:r>
      <w:r w:rsidR="00C44CEC" w:rsidRPr="00C44CEC">
        <w:rPr>
          <w:highlight w:val="yellow"/>
        </w:rPr>
        <w:t>ABC</w:t>
      </w:r>
      <w:r w:rsidR="00C44CEC">
        <w:t xml:space="preserve"> </w:t>
      </w:r>
      <w:r w:rsidR="007027B9">
        <w:t xml:space="preserve">County families with </w:t>
      </w:r>
      <w:r w:rsidR="001D1763">
        <w:t xml:space="preserve">babies born at </w:t>
      </w:r>
      <w:r w:rsidR="00C44CEC">
        <w:t xml:space="preserve">the </w:t>
      </w:r>
      <w:r w:rsidR="00C44CEC" w:rsidRPr="00C44CEC">
        <w:rPr>
          <w:highlight w:val="yellow"/>
        </w:rPr>
        <w:t>Specifically Named Hospital, Medical Center or Clinic (city where located) and other hospitals, medical centers or clinics (relevant cities)</w:t>
      </w:r>
      <w:r w:rsidR="00C44CEC">
        <w:t xml:space="preserve"> </w:t>
      </w:r>
      <w:r w:rsidR="001D1763">
        <w:t>prior to their release from the hospital.</w:t>
      </w:r>
      <w:r w:rsidR="00512B98">
        <w:t xml:space="preserve">         </w:t>
      </w:r>
    </w:p>
    <w:p w:rsidR="000A4AFB" w:rsidRDefault="009D305A" w:rsidP="007027B9">
      <w:pPr>
        <w:pStyle w:val="ListParagraph"/>
        <w:numPr>
          <w:ilvl w:val="0"/>
          <w:numId w:val="7"/>
        </w:numPr>
      </w:pPr>
      <w:r>
        <w:t>Initiate multiple</w:t>
      </w:r>
      <w:r w:rsidR="00C81015">
        <w:t xml:space="preserve"> contacts and visits</w:t>
      </w:r>
      <w:r w:rsidR="001D1763">
        <w:t xml:space="preserve"> weekly with hospital staff to implement the screenings.</w:t>
      </w:r>
    </w:p>
    <w:p w:rsidR="00A667AE" w:rsidRDefault="00A667AE" w:rsidP="007027B9">
      <w:pPr>
        <w:pStyle w:val="ListParagraph"/>
        <w:numPr>
          <w:ilvl w:val="0"/>
          <w:numId w:val="7"/>
        </w:numPr>
      </w:pPr>
      <w:r>
        <w:t>Attend all Referral Committee meetings.</w:t>
      </w:r>
    </w:p>
    <w:p w:rsidR="009A7DC6" w:rsidRDefault="00625148" w:rsidP="007027B9">
      <w:pPr>
        <w:pStyle w:val="ListParagraph"/>
        <w:numPr>
          <w:ilvl w:val="0"/>
          <w:numId w:val="7"/>
        </w:numPr>
      </w:pPr>
      <w:r>
        <w:t>Complete Release of Information with each participant</w:t>
      </w:r>
      <w:r w:rsidR="00501C73">
        <w:t xml:space="preserve"> </w:t>
      </w:r>
      <w:r w:rsidR="002A4E49">
        <w:t xml:space="preserve">screened by </w:t>
      </w:r>
      <w:r w:rsidR="00C44CEC" w:rsidRPr="00C44CEC">
        <w:rPr>
          <w:highlight w:val="yellow"/>
        </w:rPr>
        <w:t>Agency A</w:t>
      </w:r>
      <w:r w:rsidR="009A7DC6">
        <w:t xml:space="preserve">.  </w:t>
      </w:r>
    </w:p>
    <w:p w:rsidR="00D76979" w:rsidRDefault="00D76979" w:rsidP="007027B9">
      <w:pPr>
        <w:pStyle w:val="ListParagraph"/>
        <w:numPr>
          <w:ilvl w:val="0"/>
          <w:numId w:val="7"/>
        </w:numPr>
      </w:pPr>
      <w:r>
        <w:t>Maintain client confidentiality.</w:t>
      </w:r>
    </w:p>
    <w:p w:rsidR="007027B9" w:rsidRDefault="00D76979" w:rsidP="007027B9">
      <w:pPr>
        <w:pStyle w:val="ListParagraph"/>
        <w:numPr>
          <w:ilvl w:val="0"/>
          <w:numId w:val="7"/>
        </w:numPr>
      </w:pPr>
      <w:r>
        <w:t>Provide community outreach on</w:t>
      </w:r>
      <w:r w:rsidR="007027B9">
        <w:t xml:space="preserve"> the service to raise community awareness and generate referrals.</w:t>
      </w:r>
    </w:p>
    <w:p w:rsidR="007027B9" w:rsidRDefault="007027B9" w:rsidP="007027B9">
      <w:pPr>
        <w:pStyle w:val="ListParagraph"/>
        <w:numPr>
          <w:ilvl w:val="0"/>
          <w:numId w:val="7"/>
        </w:numPr>
      </w:pPr>
      <w:r>
        <w:t xml:space="preserve">Attend planning and </w:t>
      </w:r>
      <w:r w:rsidR="002A4E49" w:rsidRPr="002A4E49">
        <w:rPr>
          <w:highlight w:val="yellow"/>
        </w:rPr>
        <w:t>ECI Area</w:t>
      </w:r>
      <w:r>
        <w:t xml:space="preserve"> meetings, as applicable.</w:t>
      </w:r>
    </w:p>
    <w:p w:rsidR="007027B9" w:rsidRPr="00E360A6" w:rsidRDefault="007027B9" w:rsidP="007027B9">
      <w:pPr>
        <w:pStyle w:val="ListParagraph"/>
        <w:numPr>
          <w:ilvl w:val="0"/>
          <w:numId w:val="7"/>
        </w:numPr>
      </w:pPr>
      <w:r>
        <w:t xml:space="preserve">Collaborate with all of the Single Point of Entry </w:t>
      </w:r>
      <w:r w:rsidRPr="00E360A6">
        <w:t>partners</w:t>
      </w:r>
      <w:r w:rsidR="00D84FF7" w:rsidRPr="00E360A6">
        <w:t xml:space="preserve"> </w:t>
      </w:r>
      <w:r w:rsidR="002A4E49" w:rsidRPr="002A4E49">
        <w:rPr>
          <w:highlight w:val="yellow"/>
        </w:rPr>
        <w:t xml:space="preserve">[LIST PARTNERS, e.g., </w:t>
      </w:r>
      <w:r w:rsidR="00D84FF7" w:rsidRPr="002A4E49">
        <w:rPr>
          <w:highlight w:val="yellow"/>
        </w:rPr>
        <w:t xml:space="preserve">Early Head Start, Parents as Teachers, NEST, FADSS, Head Start, </w:t>
      </w:r>
      <w:r w:rsidR="002A4E49" w:rsidRPr="002A4E49">
        <w:rPr>
          <w:highlight w:val="yellow"/>
        </w:rPr>
        <w:t>ECI-funded program, MIECHV programs, etc.]</w:t>
      </w:r>
      <w:r w:rsidRPr="00E360A6">
        <w:t xml:space="preserve"> to assist in the development of the system.</w:t>
      </w:r>
    </w:p>
    <w:p w:rsidR="00212ED8" w:rsidRDefault="00212ED8" w:rsidP="007027B9">
      <w:pPr>
        <w:pStyle w:val="ListParagraph"/>
        <w:numPr>
          <w:ilvl w:val="0"/>
          <w:numId w:val="7"/>
        </w:numPr>
      </w:pPr>
      <w:r>
        <w:t xml:space="preserve">Bill </w:t>
      </w:r>
      <w:r w:rsidR="002A4E49">
        <w:t>Agency A</w:t>
      </w:r>
      <w:r>
        <w:t xml:space="preserve"> for the services pro</w:t>
      </w:r>
      <w:r w:rsidR="00D76979">
        <w:t xml:space="preserve">vided, not to exceed </w:t>
      </w:r>
      <w:r w:rsidR="00D76979" w:rsidRPr="002A4E49">
        <w:rPr>
          <w:highlight w:val="yellow"/>
        </w:rPr>
        <w:t>$</w:t>
      </w:r>
      <w:r w:rsidR="002A4E49" w:rsidRPr="002A4E49">
        <w:rPr>
          <w:highlight w:val="yellow"/>
        </w:rPr>
        <w:t>XXXX</w:t>
      </w:r>
      <w:r w:rsidR="00D76979">
        <w:t xml:space="preserve">, providing sufficient </w:t>
      </w:r>
      <w:r w:rsidR="002A4E49">
        <w:t>documentation</w:t>
      </w:r>
      <w:r w:rsidR="00D76979">
        <w:t xml:space="preserve"> to </w:t>
      </w:r>
      <w:r w:rsidR="002A4E49">
        <w:t>explain and justify</w:t>
      </w:r>
      <w:r w:rsidR="00D76979">
        <w:t xml:space="preserve"> costs.</w:t>
      </w:r>
    </w:p>
    <w:p w:rsidR="00D76979" w:rsidRPr="00E360A6" w:rsidRDefault="00D76979" w:rsidP="007027B9">
      <w:pPr>
        <w:pStyle w:val="ListParagraph"/>
        <w:numPr>
          <w:ilvl w:val="0"/>
          <w:numId w:val="7"/>
        </w:numPr>
      </w:pPr>
      <w:r>
        <w:t xml:space="preserve">Provide the necessary information to </w:t>
      </w:r>
      <w:r w:rsidR="002A4E49" w:rsidRPr="00EE66CF">
        <w:rPr>
          <w:highlight w:val="yellow"/>
        </w:rPr>
        <w:t>Agency A</w:t>
      </w:r>
      <w:r w:rsidRPr="00EE66CF">
        <w:rPr>
          <w:highlight w:val="yellow"/>
        </w:rPr>
        <w:t xml:space="preserve"> to complete reports to </w:t>
      </w:r>
      <w:r w:rsidR="00EE66CF" w:rsidRPr="00EE66CF">
        <w:rPr>
          <w:highlight w:val="yellow"/>
        </w:rPr>
        <w:t>ECI or other relevant agency</w:t>
      </w:r>
    </w:p>
    <w:p w:rsidR="001B6009" w:rsidRDefault="001B6009" w:rsidP="007027B9">
      <w:pPr>
        <w:pStyle w:val="ListParagraph"/>
        <w:numPr>
          <w:ilvl w:val="0"/>
          <w:numId w:val="7"/>
        </w:numPr>
      </w:pPr>
      <w:r>
        <w:t>Provide specialized, individualized, services to families, e.g., Lactation Consultant services, as approved.</w:t>
      </w:r>
    </w:p>
    <w:p w:rsidR="002D0DF6" w:rsidRDefault="002D0DF6" w:rsidP="002D0DF6">
      <w:pPr>
        <w:pStyle w:val="ListParagraph"/>
        <w:numPr>
          <w:ilvl w:val="0"/>
          <w:numId w:val="7"/>
        </w:numPr>
      </w:pPr>
      <w:r>
        <w:t xml:space="preserve">Not discriminate against persons on the grounds of race, color, national origin, sex, age, sexual orientation, or disability. </w:t>
      </w:r>
    </w:p>
    <w:p w:rsidR="003560F2" w:rsidRDefault="003560F2" w:rsidP="00177021">
      <w:pPr>
        <w:ind w:left="720" w:hanging="720"/>
      </w:pPr>
    </w:p>
    <w:p w:rsidR="003560F2" w:rsidRPr="00B072B3" w:rsidRDefault="00EE66CF" w:rsidP="000A4AFB">
      <w:pPr>
        <w:rPr>
          <w:b/>
        </w:rPr>
      </w:pPr>
      <w:r>
        <w:rPr>
          <w:b/>
        </w:rPr>
        <w:t>Agency B</w:t>
      </w:r>
      <w:r w:rsidR="00DB655C" w:rsidRPr="00B072B3">
        <w:rPr>
          <w:b/>
        </w:rPr>
        <w:t xml:space="preserve"> </w:t>
      </w:r>
      <w:r w:rsidR="00A667AE" w:rsidRPr="00B072B3">
        <w:rPr>
          <w:b/>
        </w:rPr>
        <w:t>will</w:t>
      </w:r>
      <w:r w:rsidR="003560F2" w:rsidRPr="00B072B3">
        <w:rPr>
          <w:b/>
        </w:rPr>
        <w:t>:</w:t>
      </w:r>
    </w:p>
    <w:p w:rsidR="003560F2" w:rsidRDefault="003560F2" w:rsidP="000A4AFB"/>
    <w:p w:rsidR="007027B9" w:rsidRDefault="00B40DF5" w:rsidP="00B40DF5">
      <w:pPr>
        <w:pStyle w:val="ListParagraph"/>
        <w:numPr>
          <w:ilvl w:val="0"/>
          <w:numId w:val="9"/>
        </w:numPr>
      </w:pPr>
      <w:r>
        <w:t xml:space="preserve">Forward referrals </w:t>
      </w:r>
      <w:r w:rsidR="00EE66CF" w:rsidRPr="00EE66CF">
        <w:rPr>
          <w:highlight w:val="yellow"/>
        </w:rPr>
        <w:t>Agency A</w:t>
      </w:r>
      <w:r w:rsidR="00DB655C">
        <w:t xml:space="preserve"> with referrals for </w:t>
      </w:r>
      <w:r w:rsidR="007027B9">
        <w:t xml:space="preserve">screening for </w:t>
      </w:r>
      <w:r>
        <w:t xml:space="preserve">Family Support and Parent Education services in </w:t>
      </w:r>
      <w:r w:rsidR="00EE66CF" w:rsidRPr="00EE66CF">
        <w:rPr>
          <w:highlight w:val="yellow"/>
        </w:rPr>
        <w:t>ABC</w:t>
      </w:r>
      <w:r w:rsidRPr="00EE66CF">
        <w:rPr>
          <w:highlight w:val="yellow"/>
        </w:rPr>
        <w:t xml:space="preserve"> County</w:t>
      </w:r>
      <w:r>
        <w:t xml:space="preserve"> within one business day after the referral is received.</w:t>
      </w:r>
    </w:p>
    <w:p w:rsidR="00B40DF5" w:rsidRDefault="00B40DF5" w:rsidP="00B40DF5">
      <w:pPr>
        <w:pStyle w:val="ListParagraph"/>
        <w:numPr>
          <w:ilvl w:val="0"/>
          <w:numId w:val="9"/>
        </w:numPr>
      </w:pPr>
      <w:r>
        <w:t xml:space="preserve">Conduct screenings on potential participating families that come into our </w:t>
      </w:r>
      <w:r w:rsidR="00EE66CF" w:rsidRPr="00EE66CF">
        <w:rPr>
          <w:highlight w:val="yellow"/>
        </w:rPr>
        <w:t>ABC County</w:t>
      </w:r>
      <w:r w:rsidR="00EE66CF">
        <w:t xml:space="preserve"> </w:t>
      </w:r>
      <w:r>
        <w:t>office.</w:t>
      </w:r>
    </w:p>
    <w:p w:rsidR="00501C73" w:rsidRDefault="00501C73" w:rsidP="00501C73">
      <w:pPr>
        <w:pStyle w:val="ListParagraph"/>
        <w:numPr>
          <w:ilvl w:val="0"/>
          <w:numId w:val="9"/>
        </w:numPr>
      </w:pPr>
      <w:r>
        <w:t>Complete Release of In</w:t>
      </w:r>
      <w:r w:rsidR="009A7DC6">
        <w:t xml:space="preserve">formation with each participant </w:t>
      </w:r>
      <w:r w:rsidR="00EE66CF" w:rsidRPr="00EE66CF">
        <w:rPr>
          <w:highlight w:val="yellow"/>
        </w:rPr>
        <w:t>Agency B</w:t>
      </w:r>
      <w:r w:rsidR="009A7DC6">
        <w:t xml:space="preserve"> screens.</w:t>
      </w:r>
    </w:p>
    <w:p w:rsidR="009A7DC6" w:rsidRDefault="009A7DC6" w:rsidP="009A7DC6">
      <w:pPr>
        <w:pStyle w:val="ListParagraph"/>
        <w:numPr>
          <w:ilvl w:val="0"/>
          <w:numId w:val="9"/>
        </w:numPr>
      </w:pPr>
      <w:r>
        <w:t>Maintain client confidentiality.</w:t>
      </w:r>
    </w:p>
    <w:p w:rsidR="00740DCC" w:rsidRDefault="00501C73" w:rsidP="00B40DF5">
      <w:pPr>
        <w:pStyle w:val="ListParagraph"/>
        <w:numPr>
          <w:ilvl w:val="0"/>
          <w:numId w:val="9"/>
        </w:numPr>
      </w:pPr>
      <w:r>
        <w:lastRenderedPageBreak/>
        <w:t xml:space="preserve">Provide training on the use of </w:t>
      </w:r>
      <w:r w:rsidR="00AA730F">
        <w:t>the screening tool.</w:t>
      </w:r>
    </w:p>
    <w:p w:rsidR="00740DCC" w:rsidRDefault="00DB655C" w:rsidP="00B40DF5">
      <w:pPr>
        <w:pStyle w:val="ListParagraph"/>
        <w:numPr>
          <w:ilvl w:val="0"/>
          <w:numId w:val="9"/>
        </w:numPr>
      </w:pPr>
      <w:r>
        <w:t xml:space="preserve">Provide a forum for the Referral Committee to meet to go </w:t>
      </w:r>
      <w:r w:rsidR="00B40DF5">
        <w:t xml:space="preserve">through each screen/referral to </w:t>
      </w:r>
      <w:r>
        <w:t>determine which county program meets the needs of the family.</w:t>
      </w:r>
    </w:p>
    <w:p w:rsidR="00740DCC" w:rsidRDefault="00390376" w:rsidP="00B40DF5">
      <w:pPr>
        <w:pStyle w:val="ListParagraph"/>
        <w:numPr>
          <w:ilvl w:val="0"/>
          <w:numId w:val="9"/>
        </w:numPr>
      </w:pPr>
      <w:r>
        <w:t>Attend</w:t>
      </w:r>
      <w:r w:rsidR="00B40DF5">
        <w:t xml:space="preserve"> </w:t>
      </w:r>
      <w:r>
        <w:t>all Referral Committee meetings</w:t>
      </w:r>
    </w:p>
    <w:p w:rsidR="002D0DF6" w:rsidRDefault="002D0DF6" w:rsidP="002D0DF6">
      <w:pPr>
        <w:pStyle w:val="ListParagraph"/>
        <w:numPr>
          <w:ilvl w:val="0"/>
          <w:numId w:val="9"/>
        </w:numPr>
      </w:pPr>
      <w:r>
        <w:t xml:space="preserve">Forward referrals to participating agencies that are not present at the </w:t>
      </w:r>
      <w:r w:rsidR="009A7DC6">
        <w:t>R</w:t>
      </w:r>
      <w:r>
        <w:t xml:space="preserve">eferral </w:t>
      </w:r>
      <w:r w:rsidR="009A7DC6">
        <w:t xml:space="preserve">Committee </w:t>
      </w:r>
      <w:r>
        <w:t>meeting.</w:t>
      </w:r>
    </w:p>
    <w:p w:rsidR="009A7DC6" w:rsidRPr="00E360A6" w:rsidRDefault="00EE66CF" w:rsidP="009A7DC6">
      <w:pPr>
        <w:pStyle w:val="ListParagraph"/>
        <w:numPr>
          <w:ilvl w:val="0"/>
          <w:numId w:val="9"/>
        </w:numPr>
      </w:pPr>
      <w:r>
        <w:t xml:space="preserve">Collaborate with all of the Single Point of Entry </w:t>
      </w:r>
      <w:r w:rsidRPr="00E360A6">
        <w:t xml:space="preserve">partners </w:t>
      </w:r>
      <w:r w:rsidRPr="002A4E49">
        <w:rPr>
          <w:highlight w:val="yellow"/>
        </w:rPr>
        <w:t>[LIST PARTNERS, e.g., Early Head Start, Parents as Teachers, NEST, FADSS, Head Start, ECI-funded program, MIECHV programs, etc.]</w:t>
      </w:r>
      <w:r w:rsidRPr="00E360A6">
        <w:t xml:space="preserve"> to assist in the development of the system.</w:t>
      </w:r>
    </w:p>
    <w:p w:rsidR="002D0DF6" w:rsidRPr="00E360A6" w:rsidRDefault="002D0DF6" w:rsidP="002D0DF6">
      <w:pPr>
        <w:pStyle w:val="ListParagraph"/>
        <w:numPr>
          <w:ilvl w:val="0"/>
          <w:numId w:val="9"/>
        </w:numPr>
      </w:pPr>
      <w:r w:rsidRPr="00E360A6">
        <w:t xml:space="preserve">Maintain/develop relationships with any non-participating service providers offering services relevant to the target population.  </w:t>
      </w:r>
    </w:p>
    <w:p w:rsidR="002D0DF6" w:rsidRPr="00E360A6" w:rsidRDefault="002D0DF6" w:rsidP="002D0DF6">
      <w:pPr>
        <w:pStyle w:val="ListParagraph"/>
        <w:numPr>
          <w:ilvl w:val="0"/>
          <w:numId w:val="9"/>
        </w:numPr>
      </w:pPr>
      <w:r w:rsidRPr="00E360A6">
        <w:t>Work with partners to monitor and evaluate program’s effectiveness.</w:t>
      </w:r>
    </w:p>
    <w:p w:rsidR="00AA730F" w:rsidRPr="00E360A6" w:rsidRDefault="00F16F83" w:rsidP="00501C73">
      <w:pPr>
        <w:pStyle w:val="ListParagraph"/>
        <w:numPr>
          <w:ilvl w:val="0"/>
          <w:numId w:val="9"/>
        </w:numPr>
      </w:pPr>
      <w:r w:rsidRPr="00E360A6">
        <w:t xml:space="preserve">Provide </w:t>
      </w:r>
      <w:r w:rsidR="00D76979" w:rsidRPr="00E360A6">
        <w:t xml:space="preserve">required reports to </w:t>
      </w:r>
      <w:r w:rsidR="00EE66CF" w:rsidRPr="00EE66CF">
        <w:rPr>
          <w:highlight w:val="yellow"/>
        </w:rPr>
        <w:t>ECI Area.</w:t>
      </w:r>
      <w:r w:rsidR="00D76979" w:rsidRPr="00E360A6">
        <w:t xml:space="preserve">  </w:t>
      </w:r>
    </w:p>
    <w:p w:rsidR="007027B9" w:rsidRPr="00E360A6" w:rsidRDefault="007027B9" w:rsidP="00501C73">
      <w:pPr>
        <w:pStyle w:val="ListParagraph"/>
        <w:numPr>
          <w:ilvl w:val="0"/>
          <w:numId w:val="7"/>
        </w:numPr>
      </w:pPr>
      <w:r w:rsidRPr="00E360A6">
        <w:t>Enter all client information into a client database for tracking and referrals.</w:t>
      </w:r>
    </w:p>
    <w:p w:rsidR="002D0DF6" w:rsidRDefault="007027B9" w:rsidP="00501C73">
      <w:pPr>
        <w:pStyle w:val="ListParagraph"/>
        <w:numPr>
          <w:ilvl w:val="1"/>
          <w:numId w:val="10"/>
        </w:numPr>
      </w:pPr>
      <w:r>
        <w:t>Tr</w:t>
      </w:r>
      <w:r w:rsidR="002D0DF6">
        <w:t>ack number of newborns screened.</w:t>
      </w:r>
    </w:p>
    <w:p w:rsidR="007027B9" w:rsidRDefault="002D0DF6" w:rsidP="00501C73">
      <w:pPr>
        <w:pStyle w:val="ListParagraph"/>
        <w:numPr>
          <w:ilvl w:val="1"/>
          <w:numId w:val="10"/>
        </w:numPr>
      </w:pPr>
      <w:r>
        <w:t>T</w:t>
      </w:r>
      <w:r w:rsidR="007027B9">
        <w:t>he number of families screened.</w:t>
      </w:r>
    </w:p>
    <w:p w:rsidR="007027B9" w:rsidRDefault="007027B9" w:rsidP="00501C73">
      <w:pPr>
        <w:pStyle w:val="ListParagraph"/>
        <w:numPr>
          <w:ilvl w:val="1"/>
          <w:numId w:val="10"/>
        </w:numPr>
      </w:pPr>
      <w:r>
        <w:t>Track number of families who receive education on community resources.</w:t>
      </w:r>
    </w:p>
    <w:p w:rsidR="007027B9" w:rsidRDefault="007027B9" w:rsidP="00501C73">
      <w:pPr>
        <w:pStyle w:val="ListParagraph"/>
        <w:numPr>
          <w:ilvl w:val="1"/>
          <w:numId w:val="10"/>
        </w:numPr>
      </w:pPr>
      <w:r>
        <w:t xml:space="preserve">Track number of newborns and families who were referred to </w:t>
      </w:r>
      <w:r w:rsidR="002D0DF6">
        <w:t>community</w:t>
      </w:r>
      <w:r>
        <w:t xml:space="preserve"> programs.</w:t>
      </w:r>
    </w:p>
    <w:p w:rsidR="007027B9" w:rsidRDefault="007027B9" w:rsidP="00501C73">
      <w:pPr>
        <w:pStyle w:val="ListParagraph"/>
        <w:numPr>
          <w:ilvl w:val="1"/>
          <w:numId w:val="10"/>
        </w:numPr>
      </w:pPr>
      <w:r>
        <w:t>Track the number of referrals to each program.</w:t>
      </w:r>
    </w:p>
    <w:p w:rsidR="007027B9" w:rsidRDefault="007027B9" w:rsidP="00501C73">
      <w:pPr>
        <w:pStyle w:val="ListParagraph"/>
        <w:numPr>
          <w:ilvl w:val="1"/>
          <w:numId w:val="10"/>
        </w:numPr>
      </w:pPr>
      <w:r>
        <w:t>Track the number of famili</w:t>
      </w:r>
      <w:r w:rsidR="002D0DF6">
        <w:t xml:space="preserve">es referred to each program, and if, and </w:t>
      </w:r>
      <w:r>
        <w:t>when</w:t>
      </w:r>
      <w:r w:rsidR="002D0DF6">
        <w:t>,</w:t>
      </w:r>
      <w:r>
        <w:t xml:space="preserve"> the family actually enrolled in the program.</w:t>
      </w:r>
    </w:p>
    <w:p w:rsidR="001B6009" w:rsidRDefault="001B6009" w:rsidP="00212ED8">
      <w:pPr>
        <w:pStyle w:val="ListParagraph"/>
        <w:numPr>
          <w:ilvl w:val="0"/>
          <w:numId w:val="7"/>
        </w:numPr>
      </w:pPr>
      <w:r>
        <w:t xml:space="preserve">Work with </w:t>
      </w:r>
      <w:r w:rsidR="00EE66CF" w:rsidRPr="00EE66CF">
        <w:rPr>
          <w:highlight w:val="yellow"/>
        </w:rPr>
        <w:t>Agency A</w:t>
      </w:r>
      <w:r>
        <w:t xml:space="preserve"> to develop a system for the approval of specialized, individualized services as warranted and funding allows.</w:t>
      </w:r>
    </w:p>
    <w:p w:rsidR="00212ED8" w:rsidRPr="00E360A6" w:rsidRDefault="00212ED8" w:rsidP="00212ED8">
      <w:pPr>
        <w:pStyle w:val="ListParagraph"/>
        <w:numPr>
          <w:ilvl w:val="0"/>
          <w:numId w:val="7"/>
        </w:numPr>
      </w:pPr>
      <w:r>
        <w:t xml:space="preserve">Reimburse </w:t>
      </w:r>
      <w:r w:rsidR="00EE66CF" w:rsidRPr="00EE66CF">
        <w:rPr>
          <w:highlight w:val="yellow"/>
        </w:rPr>
        <w:t>Agency A</w:t>
      </w:r>
      <w:r w:rsidR="00EE66CF">
        <w:t xml:space="preserve"> </w:t>
      </w:r>
      <w:r>
        <w:t xml:space="preserve">for the actual costs incurred, not to exceed </w:t>
      </w:r>
      <w:r w:rsidRPr="00EE66CF">
        <w:rPr>
          <w:highlight w:val="yellow"/>
        </w:rPr>
        <w:t>$</w:t>
      </w:r>
      <w:r w:rsidR="00EE66CF" w:rsidRPr="00EE66CF">
        <w:rPr>
          <w:highlight w:val="yellow"/>
        </w:rPr>
        <w:t>XXXX</w:t>
      </w:r>
      <w:r>
        <w:t>.</w:t>
      </w:r>
      <w:r w:rsidR="002932C1">
        <w:t xml:space="preserve">  Costs include:  time</w:t>
      </w:r>
      <w:r w:rsidR="002932C1" w:rsidRPr="00E360A6">
        <w:t>,</w:t>
      </w:r>
      <w:r w:rsidR="00D84FF7" w:rsidRPr="00E360A6">
        <w:t xml:space="preserve"> mileage,</w:t>
      </w:r>
      <w:r w:rsidR="002932C1" w:rsidRPr="00E360A6">
        <w:t xml:space="preserve"> fringe, supplies, traini</w:t>
      </w:r>
      <w:r w:rsidR="00D76979" w:rsidRPr="00E360A6">
        <w:t>ng, correspondence, and admin fees.</w:t>
      </w:r>
    </w:p>
    <w:p w:rsidR="002D0DF6" w:rsidRDefault="002D0DF6" w:rsidP="002D0DF6">
      <w:pPr>
        <w:pStyle w:val="ListParagraph"/>
        <w:numPr>
          <w:ilvl w:val="0"/>
          <w:numId w:val="7"/>
        </w:numPr>
      </w:pPr>
      <w:r>
        <w:t xml:space="preserve">Not discriminate against persons on the grounds of race, color, national origin, sex, age, sexual orientation, or disability. </w:t>
      </w:r>
    </w:p>
    <w:p w:rsidR="00AA730F" w:rsidRDefault="00AA730F" w:rsidP="00A667AE"/>
    <w:p w:rsidR="00453C01" w:rsidRPr="00740DCC" w:rsidRDefault="00453C01" w:rsidP="00646974">
      <w:pPr>
        <w:rPr>
          <w:b/>
        </w:rPr>
      </w:pPr>
      <w:r w:rsidRPr="00740DCC">
        <w:rPr>
          <w:b/>
        </w:rPr>
        <w:t>Essential Terms and Conditions:</w:t>
      </w:r>
    </w:p>
    <w:p w:rsidR="00453C01" w:rsidRDefault="00453C01" w:rsidP="00646974"/>
    <w:p w:rsidR="00453C01" w:rsidRDefault="00453C01" w:rsidP="00646974">
      <w:r>
        <w:t>This agreement may be modified through written amendments executed by both parties and approved by the appropriate program officials.</w:t>
      </w:r>
    </w:p>
    <w:p w:rsidR="002D0DF6" w:rsidRDefault="002D0DF6" w:rsidP="00646974"/>
    <w:p w:rsidR="002D0DF6" w:rsidRDefault="002D0DF6" w:rsidP="00646974">
      <w:r>
        <w:t>May be terminated by either party by providing written notice 30 days in advance.</w:t>
      </w:r>
    </w:p>
    <w:p w:rsidR="00453C01" w:rsidRDefault="00453C01" w:rsidP="00646974"/>
    <w:p w:rsidR="00453C01" w:rsidRDefault="00453C01" w:rsidP="00646974">
      <w:r>
        <w:t xml:space="preserve">This agreement shall take effect on </w:t>
      </w:r>
      <w:r w:rsidR="00EE66CF" w:rsidRPr="00EE66CF">
        <w:rPr>
          <w:highlight w:val="yellow"/>
        </w:rPr>
        <w:t>DATE</w:t>
      </w:r>
      <w:r w:rsidR="005241EB">
        <w:t xml:space="preserve"> through </w:t>
      </w:r>
      <w:r w:rsidR="00EE66CF" w:rsidRPr="00EE66CF">
        <w:rPr>
          <w:highlight w:val="yellow"/>
        </w:rPr>
        <w:t>DATE</w:t>
      </w:r>
      <w:r w:rsidR="00BC7E60">
        <w:t xml:space="preserve"> or</w:t>
      </w:r>
      <w:r w:rsidR="00327473">
        <w:t xml:space="preserve"> until funds are exhausted</w:t>
      </w:r>
      <w:r>
        <w:t>.</w:t>
      </w:r>
    </w:p>
    <w:p w:rsidR="00453C01" w:rsidRDefault="00453C01" w:rsidP="00646974"/>
    <w:p w:rsidR="00796EDB" w:rsidRDefault="00796EDB" w:rsidP="00703502"/>
    <w:p w:rsidR="00796EDB" w:rsidRDefault="00796EDB" w:rsidP="00796EDB">
      <w:r>
        <w:t>___________________________________</w:t>
      </w:r>
      <w:r>
        <w:tab/>
      </w:r>
      <w:r>
        <w:tab/>
        <w:t>__________________________________</w:t>
      </w:r>
    </w:p>
    <w:p w:rsidR="00796EDB" w:rsidRDefault="00EE66CF" w:rsidP="00796EDB">
      <w:r>
        <w:t>NAME, Title</w:t>
      </w:r>
      <w:r>
        <w:tab/>
      </w:r>
      <w:r>
        <w:tab/>
      </w:r>
      <w:r>
        <w:tab/>
      </w:r>
      <w:r>
        <w:tab/>
      </w:r>
      <w:r>
        <w:tab/>
      </w:r>
      <w:r w:rsidR="005A0F00">
        <w:tab/>
      </w:r>
      <w:r w:rsidR="005A0F00">
        <w:tab/>
      </w:r>
      <w:r w:rsidR="005A0F00">
        <w:tab/>
        <w:t>Date</w:t>
      </w:r>
    </w:p>
    <w:p w:rsidR="00796EDB" w:rsidRDefault="00EE66CF" w:rsidP="00796EDB">
      <w:r w:rsidRPr="00EE66CF">
        <w:rPr>
          <w:highlight w:val="yellow"/>
        </w:rPr>
        <w:t>Agency A</w:t>
      </w:r>
    </w:p>
    <w:p w:rsidR="00796EDB" w:rsidRDefault="00796EDB" w:rsidP="00796EDB"/>
    <w:p w:rsidR="00796EDB" w:rsidRDefault="00796EDB" w:rsidP="00796EDB"/>
    <w:p w:rsidR="00796EDB" w:rsidRDefault="00796EDB" w:rsidP="00796EDB">
      <w:r>
        <w:t>___________________________________</w:t>
      </w:r>
      <w:r>
        <w:tab/>
      </w:r>
      <w:r>
        <w:tab/>
        <w:t>__________________________________</w:t>
      </w:r>
    </w:p>
    <w:p w:rsidR="002D0DF6" w:rsidRDefault="00EE66CF" w:rsidP="00796EDB">
      <w:r w:rsidRPr="00EE66CF">
        <w:rPr>
          <w:highlight w:val="yellow"/>
        </w:rPr>
        <w:t>NAME</w:t>
      </w:r>
      <w:r w:rsidR="002D0DF6" w:rsidRPr="00EE66CF">
        <w:rPr>
          <w:highlight w:val="yellow"/>
        </w:rPr>
        <w:t xml:space="preserve">, </w:t>
      </w:r>
      <w:r w:rsidRPr="00EE66CF">
        <w:rPr>
          <w:highlight w:val="yellow"/>
        </w:rPr>
        <w:t>Title</w:t>
      </w:r>
    </w:p>
    <w:p w:rsidR="00453C01" w:rsidRPr="00646974" w:rsidRDefault="00EE66CF" w:rsidP="00646974">
      <w:r w:rsidRPr="00EE66CF">
        <w:rPr>
          <w:highlight w:val="yellow"/>
        </w:rPr>
        <w:t>Agency B</w:t>
      </w:r>
      <w:r w:rsidR="005A0F00">
        <w:tab/>
      </w:r>
      <w:r w:rsidR="005A0F00">
        <w:tab/>
      </w:r>
      <w:r>
        <w:tab/>
      </w:r>
      <w:r>
        <w:tab/>
      </w:r>
      <w:r>
        <w:tab/>
      </w:r>
      <w:r>
        <w:tab/>
      </w:r>
      <w:r w:rsidR="005A0F00">
        <w:tab/>
      </w:r>
      <w:r w:rsidR="005A0F00">
        <w:tab/>
      </w:r>
      <w:r w:rsidR="00796EDB">
        <w:t>Date</w:t>
      </w:r>
      <w:bookmarkStart w:id="0" w:name="_GoBack"/>
      <w:bookmarkEnd w:id="0"/>
    </w:p>
    <w:sectPr w:rsidR="00453C01" w:rsidRPr="00646974" w:rsidSect="002D0DF6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078"/>
    <w:multiLevelType w:val="hybridMultilevel"/>
    <w:tmpl w:val="F106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3CED"/>
    <w:multiLevelType w:val="hybridMultilevel"/>
    <w:tmpl w:val="254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6C6C"/>
    <w:multiLevelType w:val="hybridMultilevel"/>
    <w:tmpl w:val="EFD2C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17459"/>
    <w:multiLevelType w:val="hybridMultilevel"/>
    <w:tmpl w:val="4572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017FA"/>
    <w:multiLevelType w:val="hybridMultilevel"/>
    <w:tmpl w:val="FA4E2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92DA9"/>
    <w:multiLevelType w:val="hybridMultilevel"/>
    <w:tmpl w:val="EABE0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176CB4"/>
    <w:multiLevelType w:val="hybridMultilevel"/>
    <w:tmpl w:val="8C9A7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A363E6"/>
    <w:multiLevelType w:val="hybridMultilevel"/>
    <w:tmpl w:val="739240BC"/>
    <w:lvl w:ilvl="0" w:tplc="807446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73233"/>
    <w:multiLevelType w:val="hybridMultilevel"/>
    <w:tmpl w:val="4572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F3C76"/>
    <w:multiLevelType w:val="hybridMultilevel"/>
    <w:tmpl w:val="6854E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BC0926"/>
    <w:multiLevelType w:val="hybridMultilevel"/>
    <w:tmpl w:val="3F6EA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C3027C"/>
    <w:multiLevelType w:val="hybridMultilevel"/>
    <w:tmpl w:val="93A83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9721BA"/>
    <w:rsid w:val="00092E62"/>
    <w:rsid w:val="000A4AFB"/>
    <w:rsid w:val="00117022"/>
    <w:rsid w:val="001406A1"/>
    <w:rsid w:val="00157A41"/>
    <w:rsid w:val="00177021"/>
    <w:rsid w:val="001B6009"/>
    <w:rsid w:val="001D1763"/>
    <w:rsid w:val="00212ED8"/>
    <w:rsid w:val="002932C1"/>
    <w:rsid w:val="002A4E49"/>
    <w:rsid w:val="002D0DF6"/>
    <w:rsid w:val="0031592B"/>
    <w:rsid w:val="003175DD"/>
    <w:rsid w:val="00327473"/>
    <w:rsid w:val="003560F2"/>
    <w:rsid w:val="00385D74"/>
    <w:rsid w:val="00390376"/>
    <w:rsid w:val="00406E77"/>
    <w:rsid w:val="00453C01"/>
    <w:rsid w:val="004F10F0"/>
    <w:rsid w:val="00501C73"/>
    <w:rsid w:val="00504AA3"/>
    <w:rsid w:val="00512B98"/>
    <w:rsid w:val="005241EB"/>
    <w:rsid w:val="00551CB3"/>
    <w:rsid w:val="00556364"/>
    <w:rsid w:val="005A0F00"/>
    <w:rsid w:val="005A36F0"/>
    <w:rsid w:val="005B0140"/>
    <w:rsid w:val="005E1112"/>
    <w:rsid w:val="00610D84"/>
    <w:rsid w:val="00625148"/>
    <w:rsid w:val="0063530E"/>
    <w:rsid w:val="00646974"/>
    <w:rsid w:val="00677E15"/>
    <w:rsid w:val="007027B9"/>
    <w:rsid w:val="00703502"/>
    <w:rsid w:val="007106D3"/>
    <w:rsid w:val="00740DCC"/>
    <w:rsid w:val="00763F34"/>
    <w:rsid w:val="00792D70"/>
    <w:rsid w:val="00796EDB"/>
    <w:rsid w:val="00821E22"/>
    <w:rsid w:val="00891E03"/>
    <w:rsid w:val="008A0BA2"/>
    <w:rsid w:val="008A7196"/>
    <w:rsid w:val="0091050B"/>
    <w:rsid w:val="009721BA"/>
    <w:rsid w:val="00983554"/>
    <w:rsid w:val="009A7DC6"/>
    <w:rsid w:val="009B5CB0"/>
    <w:rsid w:val="009D305A"/>
    <w:rsid w:val="009E074A"/>
    <w:rsid w:val="009F367D"/>
    <w:rsid w:val="00A206BC"/>
    <w:rsid w:val="00A271ED"/>
    <w:rsid w:val="00A667AE"/>
    <w:rsid w:val="00A679DF"/>
    <w:rsid w:val="00A77C2D"/>
    <w:rsid w:val="00AA45D6"/>
    <w:rsid w:val="00AA5F5F"/>
    <w:rsid w:val="00AA730F"/>
    <w:rsid w:val="00AF4051"/>
    <w:rsid w:val="00B05FB1"/>
    <w:rsid w:val="00B072B3"/>
    <w:rsid w:val="00B40DF5"/>
    <w:rsid w:val="00BC7E60"/>
    <w:rsid w:val="00BD6817"/>
    <w:rsid w:val="00C4226F"/>
    <w:rsid w:val="00C44CEC"/>
    <w:rsid w:val="00C81015"/>
    <w:rsid w:val="00CD0AC2"/>
    <w:rsid w:val="00CD725D"/>
    <w:rsid w:val="00D76979"/>
    <w:rsid w:val="00D84FF7"/>
    <w:rsid w:val="00DB655C"/>
    <w:rsid w:val="00DE0476"/>
    <w:rsid w:val="00DE2187"/>
    <w:rsid w:val="00E102B2"/>
    <w:rsid w:val="00E14520"/>
    <w:rsid w:val="00E360A6"/>
    <w:rsid w:val="00EE66CF"/>
    <w:rsid w:val="00EF3333"/>
    <w:rsid w:val="00F16F83"/>
    <w:rsid w:val="00F60118"/>
    <w:rsid w:val="00FE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9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0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D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D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9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0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D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D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6B9E-A2B7-4769-92FC-43E61CDD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12/1/05</vt:lpstr>
    </vt:vector>
  </TitlesOfParts>
  <Company>Operation Threshold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12/1/05</dc:title>
  <dc:creator>dwetzel</dc:creator>
  <cp:lastModifiedBy>trendon</cp:lastModifiedBy>
  <cp:revision>3</cp:revision>
  <cp:lastPrinted>2012-02-07T14:24:00Z</cp:lastPrinted>
  <dcterms:created xsi:type="dcterms:W3CDTF">2014-05-19T16:45:00Z</dcterms:created>
  <dcterms:modified xsi:type="dcterms:W3CDTF">2014-05-19T16:55:00Z</dcterms:modified>
</cp:coreProperties>
</file>